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A4A0" w14:textId="77777777" w:rsidR="00040C3F" w:rsidRDefault="00040C3F" w:rsidP="00040C3F">
      <w:pPr>
        <w:pStyle w:val="Rubrik1"/>
      </w:pPr>
      <w:r>
        <w:t xml:space="preserve">Sporrens verksamhetsidé </w:t>
      </w:r>
    </w:p>
    <w:p w14:paraId="679E286A" w14:textId="77777777" w:rsidR="00040C3F" w:rsidRDefault="00040C3F">
      <w:r w:rsidRPr="00040C3F">
        <w:rPr>
          <w:b/>
          <w:bCs/>
        </w:rPr>
        <w:t>Bakgrund</w:t>
      </w:r>
      <w:r>
        <w:t xml:space="preserve"> </w:t>
      </w:r>
      <w:r>
        <w:br/>
        <w:t xml:space="preserve">Umeå kommuns personalförening bildades 1970. Namnet Sporren anknyter historiskt till tiden då Stadshusområdet tillhörde stadens regemente (K4) men syftar också till att stimulera, "sporra" Umeå kommuns medarbetare till deltagande i olika hälsofrämjande aktiviteter. </w:t>
      </w:r>
    </w:p>
    <w:p w14:paraId="7926597C" w14:textId="77777777" w:rsidR="00040C3F" w:rsidRDefault="00040C3F">
      <w:r w:rsidRPr="00040C3F">
        <w:rPr>
          <w:b/>
          <w:bCs/>
        </w:rPr>
        <w:t>Verksamhetsidé</w:t>
      </w:r>
      <w:r>
        <w:t xml:space="preserve"> </w:t>
      </w:r>
      <w:r>
        <w:br/>
        <w:t xml:space="preserve">Personalföreningen Sporren är en ideell förening där kommunens personalpolitiska motiv inom det hälsofrämjande området ska vara vägledande. Sporren ska verka för att stimulera och skapa förutsättningar för medarbetare i Umeå kommun att delta i hälsofrämjande aktiviteter. Varje år upprättas en verksamhetsplan där utbudet ska omfatta såväl kropp och själ som kultur. Verksamhetsplanen innehåller de aktiviteter, informations- och marknadsföringsinsatser som planeras under verksamhetsåret. </w:t>
      </w:r>
    </w:p>
    <w:p w14:paraId="7D0DF918" w14:textId="77777777" w:rsidR="00040C3F" w:rsidRDefault="00040C3F">
      <w:r>
        <w:t xml:space="preserve">Sporrens verksamhet är ett komplement till arbetsgivaren inom det hälsofrämjande området och ska även bidra till Umeå kommuns strävan att vara en attraktiv arbetsgivare. </w:t>
      </w:r>
    </w:p>
    <w:p w14:paraId="2B3F2EF8" w14:textId="6CB0F2C6" w:rsidR="00040C3F" w:rsidRDefault="00040C3F">
      <w:r>
        <w:t xml:space="preserve">Sporren samverkar internt med kommunens olika verksamheter och genom att tillvarata medlemmars intressen, önskemål och resurser. Sporren har en särskild samverkan med </w:t>
      </w:r>
      <w:r w:rsidRPr="004A6512">
        <w:t>Stadsledningskontoret, HR</w:t>
      </w:r>
      <w:r>
        <w:t xml:space="preserve">. Externt samverkar Sporren med andra föreningar, studieförbund, företag samt enskilda aktörer. </w:t>
      </w:r>
    </w:p>
    <w:p w14:paraId="74BA3803" w14:textId="55590810" w:rsidR="00040C3F" w:rsidRDefault="00040C3F">
      <w:r w:rsidRPr="00040C3F">
        <w:rPr>
          <w:b/>
          <w:bCs/>
        </w:rPr>
        <w:t>Medlemskap</w:t>
      </w:r>
      <w:r>
        <w:t xml:space="preserve"> </w:t>
      </w:r>
      <w:r>
        <w:br/>
        <w:t xml:space="preserve">Alla medarbetare i Umeå kommun är medlemmar i Sporren (d.v.s. alla som erhåller ett lönebesked från Umeå kommun.) Medarbetare som gått i pension har sedan 2011 också möjlighet att ansöka om fortsatt medlemskap. </w:t>
      </w:r>
    </w:p>
    <w:p w14:paraId="6A67FB2A" w14:textId="77777777" w:rsidR="00040C3F" w:rsidRDefault="00040C3F">
      <w:r w:rsidRPr="00040C3F">
        <w:rPr>
          <w:b/>
          <w:bCs/>
        </w:rPr>
        <w:t>Resurser</w:t>
      </w:r>
      <w:r>
        <w:t xml:space="preserve"> </w:t>
      </w:r>
      <w:r>
        <w:br/>
        <w:t xml:space="preserve">0,75 friskvårdsutvecklare/administratör arbetar med anordnande av aktivitetsutbud, samordning, marknadsföring, löpande administration och dokumentation. Därtill bedrivs verksamheten genom en styrelse med förtroendeuppdrag bestående av 10 medlemmar. Sporren erhåller årligen medel från arbetsgivaren Umeå kommun mot bakgrund av verksamhetsidé och verksamhetsplan. Dessutom förstärks budgeten i viss utsträckning med egenavgifter från medlemmar som deltar i olika aktiviteter. </w:t>
      </w:r>
    </w:p>
    <w:p w14:paraId="1553EA2D" w14:textId="5F9B202F" w:rsidR="001E620B" w:rsidRDefault="00040C3F">
      <w:r w:rsidRPr="00040C3F">
        <w:rPr>
          <w:b/>
          <w:bCs/>
        </w:rPr>
        <w:t>Information</w:t>
      </w:r>
      <w:r>
        <w:t xml:space="preserve"> </w:t>
      </w:r>
      <w:r>
        <w:br/>
        <w:t xml:space="preserve">Fortlöpande och aktuell information finns tillgänglig på föreningens hemsida </w:t>
      </w:r>
      <w:hyperlink r:id="rId6" w:history="1">
        <w:r w:rsidR="00CC47CB" w:rsidRPr="000729F5">
          <w:rPr>
            <w:rStyle w:val="Hyperlnk"/>
          </w:rPr>
          <w:t>www.sporren.info</w:t>
        </w:r>
      </w:hyperlink>
      <w:r w:rsidR="00CC47CB">
        <w:t xml:space="preserve"> </w:t>
      </w:r>
      <w:r w:rsidR="00CC47CB" w:rsidRPr="004A6512">
        <w:t>samt via app i mobiltelefon</w:t>
      </w:r>
      <w:r w:rsidRPr="004A6512">
        <w:t>.</w:t>
      </w:r>
      <w:r>
        <w:t xml:space="preserve"> Information kan också erhållas via Sporrens friskvårdsutvecklare/administratör, styrelsens medlemmar</w:t>
      </w:r>
      <w:r w:rsidR="00CC47CB">
        <w:t xml:space="preserve"> </w:t>
      </w:r>
      <w:r w:rsidR="00CC47CB" w:rsidRPr="004A6512">
        <w:t>och hälsoguide</w:t>
      </w:r>
      <w:r>
        <w:t xml:space="preserve"> i respektive verksamhet</w:t>
      </w:r>
      <w:r w:rsidR="00CC47CB">
        <w:t>.</w:t>
      </w:r>
    </w:p>
    <w:sectPr w:rsidR="001E620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4FFA" w14:textId="77777777" w:rsidR="0063658C" w:rsidRDefault="0063658C" w:rsidP="00040C3F">
      <w:pPr>
        <w:spacing w:after="0" w:line="240" w:lineRule="auto"/>
      </w:pPr>
      <w:r>
        <w:separator/>
      </w:r>
    </w:p>
  </w:endnote>
  <w:endnote w:type="continuationSeparator" w:id="0">
    <w:p w14:paraId="78E19C74" w14:textId="77777777" w:rsidR="0063658C" w:rsidRDefault="0063658C" w:rsidP="0004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F640" w14:textId="77777777" w:rsidR="0063658C" w:rsidRDefault="0063658C" w:rsidP="00040C3F">
      <w:pPr>
        <w:spacing w:after="0" w:line="240" w:lineRule="auto"/>
      </w:pPr>
      <w:r>
        <w:separator/>
      </w:r>
    </w:p>
  </w:footnote>
  <w:footnote w:type="continuationSeparator" w:id="0">
    <w:p w14:paraId="6861A9B9" w14:textId="77777777" w:rsidR="0063658C" w:rsidRDefault="0063658C" w:rsidP="00040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8F58" w14:textId="5E4A0813" w:rsidR="00040C3F" w:rsidRPr="00040C3F" w:rsidRDefault="00040C3F" w:rsidP="002D4766">
    <w:pPr>
      <w:ind w:left="2608" w:firstLine="2779"/>
    </w:pPr>
    <w:r>
      <w:t xml:space="preserve">Beslutad vid årsmötet den </w:t>
    </w:r>
    <w:r w:rsidR="002D4766">
      <w:t>03</w:t>
    </w:r>
    <w:r>
      <w:t xml:space="preserve"> </w:t>
    </w:r>
    <w:r w:rsidR="002D4766">
      <w:t>mars</w:t>
    </w:r>
    <w:r>
      <w:t xml:space="preserve"> 20</w:t>
    </w:r>
    <w:r w:rsidR="002D4766">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3F"/>
    <w:rsid w:val="00040C3F"/>
    <w:rsid w:val="001E620B"/>
    <w:rsid w:val="00284AA4"/>
    <w:rsid w:val="002D4766"/>
    <w:rsid w:val="004A6512"/>
    <w:rsid w:val="0063658C"/>
    <w:rsid w:val="00AB08F5"/>
    <w:rsid w:val="00CC4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208C5"/>
  <w15:chartTrackingRefBased/>
  <w15:docId w15:val="{5A7036A3-23D3-4BFA-82BE-D3069F9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40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40C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0C3F"/>
  </w:style>
  <w:style w:type="paragraph" w:styleId="Sidfot">
    <w:name w:val="footer"/>
    <w:basedOn w:val="Normal"/>
    <w:link w:val="SidfotChar"/>
    <w:uiPriority w:val="99"/>
    <w:unhideWhenUsed/>
    <w:rsid w:val="00040C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0C3F"/>
  </w:style>
  <w:style w:type="character" w:customStyle="1" w:styleId="Rubrik1Char">
    <w:name w:val="Rubrik 1 Char"/>
    <w:basedOn w:val="Standardstycketeckensnitt"/>
    <w:link w:val="Rubrik1"/>
    <w:uiPriority w:val="9"/>
    <w:rsid w:val="00040C3F"/>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CC47CB"/>
    <w:rPr>
      <w:color w:val="0563C1" w:themeColor="hyperlink"/>
      <w:u w:val="single"/>
    </w:rPr>
  </w:style>
  <w:style w:type="character" w:styleId="Olstomnmnande">
    <w:name w:val="Unresolved Mention"/>
    <w:basedOn w:val="Standardstycketeckensnitt"/>
    <w:uiPriority w:val="99"/>
    <w:semiHidden/>
    <w:unhideWhenUsed/>
    <w:rsid w:val="00CC4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ren.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1931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Adolfsson</dc:creator>
  <cp:keywords/>
  <dc:description/>
  <cp:lastModifiedBy>Anna Adolfsson</cp:lastModifiedBy>
  <cp:revision>4</cp:revision>
  <dcterms:created xsi:type="dcterms:W3CDTF">2022-01-20T13:52:00Z</dcterms:created>
  <dcterms:modified xsi:type="dcterms:W3CDTF">2023-02-01T11:20:00Z</dcterms:modified>
</cp:coreProperties>
</file>